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0EED0" w14:textId="77777777" w:rsidR="00196CA8" w:rsidRPr="00196CA8" w:rsidRDefault="00196CA8" w:rsidP="00196CA8">
      <w:pPr>
        <w:pStyle w:val="Heading3"/>
        <w:shd w:val="clear" w:color="auto" w:fill="169EB3"/>
        <w:spacing w:before="0" w:after="0" w:line="450" w:lineRule="atLeast"/>
        <w:jc w:val="center"/>
        <w:rPr>
          <w:color w:val="FFFFFF"/>
          <w:sz w:val="32"/>
          <w:szCs w:val="32"/>
        </w:rPr>
      </w:pPr>
      <w:bookmarkStart w:id="0" w:name="_pn5qj9d5rn1p" w:colFirst="0" w:colLast="0"/>
      <w:bookmarkEnd w:id="0"/>
      <w:r w:rsidRPr="00196CA8">
        <w:rPr>
          <w:b/>
          <w:bCs/>
          <w:color w:val="FFFFFF"/>
          <w:sz w:val="32"/>
          <w:szCs w:val="32"/>
        </w:rPr>
        <w:t>Peopling the Past: Reflecting on Prehistoric Europe</w:t>
      </w:r>
    </w:p>
    <w:p w14:paraId="7866867D" w14:textId="77777777" w:rsidR="00196CA8" w:rsidRDefault="00196CA8" w:rsidP="00196CA8">
      <w:pPr>
        <w:shd w:val="clear" w:color="auto" w:fill="169EB3"/>
        <w:jc w:val="center"/>
        <w:rPr>
          <w:color w:val="FFFFFF"/>
          <w:sz w:val="24"/>
          <w:szCs w:val="24"/>
        </w:rPr>
      </w:pPr>
      <w:r>
        <w:rPr>
          <w:color w:val="FFFFFF"/>
        </w:rPr>
        <w:t>Europa conference 2023: 2nd-4th June 2023</w:t>
      </w:r>
    </w:p>
    <w:p w14:paraId="00000002" w14:textId="329F3A5D" w:rsidR="00FA3422" w:rsidRPr="00196CA8" w:rsidRDefault="00000000" w:rsidP="00196CA8">
      <w:pPr>
        <w:pStyle w:val="Heading2"/>
        <w:rPr>
          <w:sz w:val="28"/>
          <w:szCs w:val="28"/>
        </w:rPr>
      </w:pPr>
      <w:r w:rsidRPr="00196CA8">
        <w:rPr>
          <w:sz w:val="28"/>
          <w:szCs w:val="28"/>
        </w:rPr>
        <w:t xml:space="preserve">Friday </w:t>
      </w:r>
    </w:p>
    <w:p w14:paraId="00000003" w14:textId="77777777" w:rsidR="00FA3422" w:rsidRDefault="00000000">
      <w:pPr>
        <w:rPr>
          <w:b/>
        </w:rPr>
      </w:pPr>
      <w:r>
        <w:rPr>
          <w:b/>
        </w:rPr>
        <w:t>09:00–10:00 Registration</w:t>
      </w:r>
    </w:p>
    <w:p w14:paraId="00000004" w14:textId="77777777" w:rsidR="00FA3422" w:rsidRDefault="00FA3422">
      <w:pPr>
        <w:rPr>
          <w:b/>
        </w:rPr>
      </w:pPr>
    </w:p>
    <w:p w14:paraId="00000005" w14:textId="77777777" w:rsidR="00FA3422" w:rsidRDefault="00000000">
      <w:pPr>
        <w:rPr>
          <w:b/>
        </w:rPr>
      </w:pPr>
      <w:r>
        <w:rPr>
          <w:b/>
        </w:rPr>
        <w:t xml:space="preserve">10:00–10:15 Welcome and introduction: Prof. Linda </w:t>
      </w:r>
      <w:proofErr w:type="spellStart"/>
      <w:r>
        <w:rPr>
          <w:b/>
        </w:rPr>
        <w:t>Hurcombe</w:t>
      </w:r>
      <w:proofErr w:type="spellEnd"/>
      <w:r>
        <w:rPr>
          <w:b/>
        </w:rPr>
        <w:t xml:space="preserve"> </w:t>
      </w:r>
    </w:p>
    <w:p w14:paraId="00000006" w14:textId="77777777" w:rsidR="00FA3422" w:rsidRDefault="00FA3422">
      <w:pPr>
        <w:rPr>
          <w:sz w:val="20"/>
          <w:szCs w:val="20"/>
        </w:rPr>
      </w:pPr>
    </w:p>
    <w:p w14:paraId="00000007" w14:textId="77777777" w:rsidR="00FA3422" w:rsidRDefault="00000000">
      <w:r>
        <w:rPr>
          <w:b/>
        </w:rPr>
        <w:t>10:15–10:35</w:t>
      </w:r>
      <w:r>
        <w:t xml:space="preserve"> Symbols and power in Copper Age Iberia: Bell Beakers displaying Schematic Art depictions as a mechanism of political legitimacy - Elisa Guerra</w:t>
      </w:r>
    </w:p>
    <w:p w14:paraId="00000008" w14:textId="77777777" w:rsidR="00FA3422" w:rsidRDefault="00FA3422"/>
    <w:p w14:paraId="00000009" w14:textId="77777777" w:rsidR="00FA3422" w:rsidRDefault="00000000">
      <w:r>
        <w:rPr>
          <w:b/>
        </w:rPr>
        <w:t>10:35–10:55</w:t>
      </w:r>
      <w:r>
        <w:t xml:space="preserve"> Shifting networks and mixing metals: The trans-European metal networks in the 2nd millennium from a Scandinavian perspective - Heide Wrobel </w:t>
      </w:r>
      <w:proofErr w:type="spellStart"/>
      <w:r>
        <w:t>Nørgaard</w:t>
      </w:r>
      <w:proofErr w:type="spellEnd"/>
    </w:p>
    <w:p w14:paraId="0000000A" w14:textId="77777777" w:rsidR="00FA3422" w:rsidRDefault="00FA3422"/>
    <w:p w14:paraId="0000000B" w14:textId="77777777" w:rsidR="00FA3422" w:rsidRDefault="00000000">
      <w:r>
        <w:rPr>
          <w:b/>
        </w:rPr>
        <w:t xml:space="preserve">10:55–11:15 </w:t>
      </w:r>
      <w:r>
        <w:t xml:space="preserve">To the south of the English Channel: modelling the flux of metalwork in the Bay of Biscay (2900- 1100 cal. BC) using multivariate clustering - Juan </w:t>
      </w:r>
      <w:proofErr w:type="spellStart"/>
      <w:r>
        <w:t>Latorre</w:t>
      </w:r>
      <w:proofErr w:type="spellEnd"/>
      <w:r>
        <w:t>-Ruiz</w:t>
      </w:r>
    </w:p>
    <w:p w14:paraId="0000000C" w14:textId="77777777" w:rsidR="00FA3422" w:rsidRDefault="00FA3422"/>
    <w:p w14:paraId="0000000D" w14:textId="77777777" w:rsidR="00FA3422" w:rsidRDefault="00000000">
      <w:pPr>
        <w:rPr>
          <w:b/>
        </w:rPr>
      </w:pPr>
      <w:r>
        <w:rPr>
          <w:b/>
        </w:rPr>
        <w:t>11:15–11:30 Questions and discussion</w:t>
      </w:r>
    </w:p>
    <w:p w14:paraId="0000000E" w14:textId="77777777" w:rsidR="00FA3422" w:rsidRDefault="00FA3422">
      <w:pPr>
        <w:rPr>
          <w:b/>
        </w:rPr>
      </w:pPr>
    </w:p>
    <w:p w14:paraId="0000000F" w14:textId="77777777" w:rsidR="00FA3422" w:rsidRDefault="00000000">
      <w:pPr>
        <w:rPr>
          <w:b/>
        </w:rPr>
      </w:pPr>
      <w:r>
        <w:rPr>
          <w:b/>
        </w:rPr>
        <w:t>11:30–11:50 Tea &amp; coffee break</w:t>
      </w:r>
    </w:p>
    <w:p w14:paraId="00000010" w14:textId="77777777" w:rsidR="00FA3422" w:rsidRDefault="00FA3422"/>
    <w:p w14:paraId="00000011" w14:textId="77777777" w:rsidR="00FA3422" w:rsidRDefault="00000000">
      <w:r>
        <w:rPr>
          <w:b/>
        </w:rPr>
        <w:t xml:space="preserve">11:50–12:10 </w:t>
      </w:r>
      <w:r>
        <w:t xml:space="preserve">Children's Jet and Shale Bracelets in Iron Age Britain and West-Central Europe - Megan </w:t>
      </w:r>
      <w:proofErr w:type="spellStart"/>
      <w:r>
        <w:t>Kimmelshue</w:t>
      </w:r>
      <w:proofErr w:type="spellEnd"/>
    </w:p>
    <w:p w14:paraId="00000012" w14:textId="77777777" w:rsidR="00FA3422" w:rsidRDefault="00FA3422">
      <w:pPr>
        <w:rPr>
          <w:b/>
        </w:rPr>
      </w:pPr>
    </w:p>
    <w:p w14:paraId="00000013" w14:textId="77777777" w:rsidR="00FA3422" w:rsidRDefault="00000000">
      <w:r>
        <w:rPr>
          <w:b/>
        </w:rPr>
        <w:t>12:10–12:30</w:t>
      </w:r>
      <w:r>
        <w:t xml:space="preserve"> Centaurs and sex: embodied equestrian life in the Bronze Age Carpathian Basin - Katherine S. </w:t>
      </w:r>
      <w:proofErr w:type="spellStart"/>
      <w:r>
        <w:t>Kanne</w:t>
      </w:r>
      <w:proofErr w:type="spellEnd"/>
    </w:p>
    <w:p w14:paraId="00000014" w14:textId="77777777" w:rsidR="00FA3422" w:rsidRDefault="00FA3422"/>
    <w:p w14:paraId="00000015" w14:textId="486C17B3" w:rsidR="00FA3422" w:rsidRDefault="00000000">
      <w:r>
        <w:rPr>
          <w:b/>
        </w:rPr>
        <w:t xml:space="preserve">12:30–12:50 </w:t>
      </w:r>
      <w:r>
        <w:t>Bodies that Mattered: Dress, Adornment, and the Social Body in the Portuguese Late Bronze Age (12th – 8th /7th centuries BCE) - Francisco B. Gomes</w:t>
      </w:r>
    </w:p>
    <w:p w14:paraId="00000016" w14:textId="77777777" w:rsidR="00FA3422" w:rsidRDefault="00FA3422">
      <w:pPr>
        <w:rPr>
          <w:b/>
        </w:rPr>
      </w:pPr>
    </w:p>
    <w:p w14:paraId="00000017" w14:textId="77777777" w:rsidR="00FA3422" w:rsidRDefault="00000000">
      <w:pPr>
        <w:rPr>
          <w:b/>
        </w:rPr>
      </w:pPr>
      <w:r>
        <w:rPr>
          <w:b/>
        </w:rPr>
        <w:t>12:50–13:05 Questions and discussion</w:t>
      </w:r>
    </w:p>
    <w:p w14:paraId="00000018" w14:textId="77777777" w:rsidR="00FA3422" w:rsidRDefault="00FA3422">
      <w:pPr>
        <w:rPr>
          <w:b/>
        </w:rPr>
      </w:pPr>
    </w:p>
    <w:p w14:paraId="00000019" w14:textId="77777777" w:rsidR="00FA3422" w:rsidRDefault="00000000">
      <w:pPr>
        <w:rPr>
          <w:b/>
        </w:rPr>
      </w:pPr>
      <w:r>
        <w:rPr>
          <w:b/>
        </w:rPr>
        <w:t>13:05–14:10 Lunch (provided)</w:t>
      </w:r>
    </w:p>
    <w:p w14:paraId="0000001A" w14:textId="77777777" w:rsidR="00FA3422" w:rsidRDefault="00FA3422">
      <w:pPr>
        <w:rPr>
          <w:b/>
        </w:rPr>
      </w:pPr>
    </w:p>
    <w:p w14:paraId="0000001B" w14:textId="77777777" w:rsidR="00FA3422" w:rsidRDefault="00000000">
      <w:r>
        <w:rPr>
          <w:b/>
        </w:rPr>
        <w:t xml:space="preserve">14:10–14:30 </w:t>
      </w:r>
      <w:r>
        <w:t xml:space="preserve">Changing female identities in the Late Nordic Bronze Age - Laura Elisabeth </w:t>
      </w:r>
      <w:proofErr w:type="spellStart"/>
      <w:r>
        <w:t>Bjørnevad-Ahlqvist</w:t>
      </w:r>
      <w:proofErr w:type="spellEnd"/>
    </w:p>
    <w:p w14:paraId="0000001C" w14:textId="77777777" w:rsidR="00FA3422" w:rsidRDefault="00FA3422"/>
    <w:p w14:paraId="0000001D" w14:textId="77777777" w:rsidR="00FA3422" w:rsidRDefault="00000000">
      <w:r>
        <w:rPr>
          <w:b/>
        </w:rPr>
        <w:t xml:space="preserve">14:30–14:50 </w:t>
      </w:r>
      <w:r>
        <w:t>Gender and the herd: the shaping of agropastoral lifeways in Bronze Age Denmark and Ireland - Mark Haughton</w:t>
      </w:r>
    </w:p>
    <w:p w14:paraId="0000001E" w14:textId="77777777" w:rsidR="00FA3422" w:rsidRDefault="00FA3422"/>
    <w:p w14:paraId="0000001F" w14:textId="77777777" w:rsidR="00FA3422" w:rsidRDefault="00000000">
      <w:r>
        <w:rPr>
          <w:b/>
        </w:rPr>
        <w:t xml:space="preserve">14:50–15:10 </w:t>
      </w:r>
      <w:r>
        <w:t xml:space="preserve">Tropes and Isotopes. A Relational Approach to Mobility in the Nordic Bronze Age - Louise </w:t>
      </w:r>
      <w:proofErr w:type="spellStart"/>
      <w:r>
        <w:t>Felding</w:t>
      </w:r>
      <w:proofErr w:type="spellEnd"/>
    </w:p>
    <w:p w14:paraId="00000020" w14:textId="77777777" w:rsidR="00FA3422" w:rsidRDefault="00FA3422"/>
    <w:p w14:paraId="00000021" w14:textId="77777777" w:rsidR="00FA3422" w:rsidRDefault="00000000">
      <w:r>
        <w:rPr>
          <w:b/>
        </w:rPr>
        <w:t xml:space="preserve">15:10-15:30 </w:t>
      </w:r>
      <w:r>
        <w:t xml:space="preserve">Being(s) in the Bronze Age. The entanglement between personhood, complexity and cognition. - Guillermo Díaz de </w:t>
      </w:r>
      <w:proofErr w:type="spellStart"/>
      <w:r>
        <w:t>Liaño</w:t>
      </w:r>
      <w:proofErr w:type="spellEnd"/>
    </w:p>
    <w:p w14:paraId="00000022" w14:textId="77777777" w:rsidR="00FA3422" w:rsidRDefault="00FA3422"/>
    <w:p w14:paraId="00000023" w14:textId="77777777" w:rsidR="00FA3422" w:rsidRDefault="00000000">
      <w:pPr>
        <w:rPr>
          <w:b/>
        </w:rPr>
      </w:pPr>
      <w:r>
        <w:rPr>
          <w:b/>
        </w:rPr>
        <w:t>15:30–15:45 Questions and discussion</w:t>
      </w:r>
    </w:p>
    <w:p w14:paraId="00000024" w14:textId="77777777" w:rsidR="00FA3422" w:rsidRDefault="00FA3422">
      <w:pPr>
        <w:rPr>
          <w:b/>
        </w:rPr>
      </w:pPr>
    </w:p>
    <w:p w14:paraId="00000025" w14:textId="77777777" w:rsidR="00FA3422" w:rsidRDefault="00000000">
      <w:pPr>
        <w:rPr>
          <w:b/>
        </w:rPr>
      </w:pPr>
      <w:r>
        <w:rPr>
          <w:b/>
        </w:rPr>
        <w:t>15:45–16:15 Tea &amp; coffee break</w:t>
      </w:r>
    </w:p>
    <w:p w14:paraId="00000026" w14:textId="77777777" w:rsidR="00FA3422" w:rsidRDefault="00FA3422">
      <w:pPr>
        <w:rPr>
          <w:sz w:val="20"/>
          <w:szCs w:val="20"/>
        </w:rPr>
      </w:pPr>
    </w:p>
    <w:p w14:paraId="00000027" w14:textId="77777777" w:rsidR="00FA3422" w:rsidRDefault="00000000">
      <w:pPr>
        <w:rPr>
          <w:b/>
        </w:rPr>
      </w:pPr>
      <w:r>
        <w:rPr>
          <w:b/>
        </w:rPr>
        <w:t>16:15-16:50 Collective discussion on all papers</w:t>
      </w:r>
    </w:p>
    <w:p w14:paraId="00000028" w14:textId="77777777" w:rsidR="00FA3422" w:rsidRDefault="00FA3422">
      <w:pPr>
        <w:rPr>
          <w:b/>
        </w:rPr>
      </w:pPr>
    </w:p>
    <w:p w14:paraId="00000029" w14:textId="77777777" w:rsidR="00FA3422" w:rsidRDefault="00000000">
      <w:pPr>
        <w:rPr>
          <w:b/>
        </w:rPr>
      </w:pPr>
      <w:r>
        <w:rPr>
          <w:b/>
        </w:rPr>
        <w:t xml:space="preserve">16:50-17:00 Summary and closing: Prof. Linda </w:t>
      </w:r>
      <w:proofErr w:type="spellStart"/>
      <w:r>
        <w:rPr>
          <w:b/>
        </w:rPr>
        <w:t>Hurcombe</w:t>
      </w:r>
      <w:proofErr w:type="spellEnd"/>
    </w:p>
    <w:p w14:paraId="0000002A" w14:textId="77777777" w:rsidR="00FA3422" w:rsidRDefault="00FA3422">
      <w:pPr>
        <w:rPr>
          <w:sz w:val="20"/>
          <w:szCs w:val="20"/>
        </w:rPr>
      </w:pPr>
    </w:p>
    <w:p w14:paraId="0000002B" w14:textId="77777777" w:rsidR="00FA3422" w:rsidRDefault="00000000">
      <w:pPr>
        <w:pStyle w:val="Heading2"/>
      </w:pPr>
      <w:bookmarkStart w:id="1" w:name="_7ojctkg2va8l" w:colFirst="0" w:colLast="0"/>
      <w:bookmarkEnd w:id="1"/>
      <w:r>
        <w:t xml:space="preserve">Saturday </w:t>
      </w:r>
    </w:p>
    <w:p w14:paraId="0000002C" w14:textId="77777777" w:rsidR="00FA3422" w:rsidRDefault="00FA3422">
      <w:pPr>
        <w:rPr>
          <w:b/>
        </w:rPr>
      </w:pPr>
    </w:p>
    <w:p w14:paraId="0000002D" w14:textId="77777777" w:rsidR="00FA3422" w:rsidRDefault="00000000">
      <w:pPr>
        <w:rPr>
          <w:b/>
        </w:rPr>
      </w:pPr>
      <w:r>
        <w:rPr>
          <w:b/>
        </w:rPr>
        <w:t>08:30–09:00 Registration</w:t>
      </w:r>
    </w:p>
    <w:p w14:paraId="0000002E" w14:textId="77777777" w:rsidR="00FA3422" w:rsidRDefault="00FA3422">
      <w:pPr>
        <w:rPr>
          <w:b/>
        </w:rPr>
      </w:pPr>
    </w:p>
    <w:p w14:paraId="0000002F" w14:textId="77777777" w:rsidR="00FA3422" w:rsidRDefault="00000000">
      <w:pPr>
        <w:rPr>
          <w:b/>
        </w:rPr>
      </w:pPr>
      <w:r>
        <w:rPr>
          <w:b/>
        </w:rPr>
        <w:t xml:space="preserve">09:00–09:10 Welcome: Prof Linda </w:t>
      </w:r>
      <w:proofErr w:type="spellStart"/>
      <w:r>
        <w:rPr>
          <w:b/>
        </w:rPr>
        <w:t>Hurcombe</w:t>
      </w:r>
      <w:proofErr w:type="spellEnd"/>
    </w:p>
    <w:p w14:paraId="00000030" w14:textId="77777777" w:rsidR="00FA3422" w:rsidRDefault="00FA3422">
      <w:pPr>
        <w:rPr>
          <w:b/>
        </w:rPr>
      </w:pPr>
    </w:p>
    <w:p w14:paraId="00000031" w14:textId="77777777" w:rsidR="00FA3422" w:rsidRDefault="00000000">
      <w:r>
        <w:rPr>
          <w:b/>
        </w:rPr>
        <w:t xml:space="preserve">09:10–09:50 </w:t>
      </w:r>
      <w:r>
        <w:t xml:space="preserve">Hunting the molecular past, Prof. </w:t>
      </w:r>
      <w:proofErr w:type="spellStart"/>
      <w:r>
        <w:t>Eske</w:t>
      </w:r>
      <w:proofErr w:type="spellEnd"/>
      <w:r>
        <w:t xml:space="preserve"> Willerslev</w:t>
      </w:r>
    </w:p>
    <w:p w14:paraId="00000032" w14:textId="77777777" w:rsidR="00FA3422" w:rsidRDefault="00FA3422">
      <w:pPr>
        <w:rPr>
          <w:b/>
        </w:rPr>
      </w:pPr>
    </w:p>
    <w:p w14:paraId="00000033" w14:textId="77777777" w:rsidR="00FA3422" w:rsidRDefault="00000000">
      <w:pPr>
        <w:rPr>
          <w:b/>
        </w:rPr>
      </w:pPr>
      <w:r>
        <w:rPr>
          <w:b/>
        </w:rPr>
        <w:t xml:space="preserve">09:50–10:30 </w:t>
      </w:r>
      <w:r>
        <w:t xml:space="preserve">The Age of Ancestors: Reconfiguring the 4th-3rd Millennia BCE, Prof. John Robb </w:t>
      </w:r>
    </w:p>
    <w:p w14:paraId="00000034" w14:textId="77777777" w:rsidR="00FA3422" w:rsidRDefault="00FA3422">
      <w:pPr>
        <w:rPr>
          <w:b/>
        </w:rPr>
      </w:pPr>
    </w:p>
    <w:p w14:paraId="00000035" w14:textId="77777777" w:rsidR="00FA3422" w:rsidRDefault="00000000">
      <w:pPr>
        <w:rPr>
          <w:b/>
        </w:rPr>
      </w:pPr>
      <w:r>
        <w:rPr>
          <w:b/>
        </w:rPr>
        <w:t>10:30–10:40 Questions and discussion</w:t>
      </w:r>
    </w:p>
    <w:p w14:paraId="00000036" w14:textId="77777777" w:rsidR="00FA3422" w:rsidRDefault="00FA3422">
      <w:pPr>
        <w:rPr>
          <w:b/>
        </w:rPr>
      </w:pPr>
    </w:p>
    <w:p w14:paraId="00000037" w14:textId="77777777" w:rsidR="00FA3422" w:rsidRDefault="00000000">
      <w:pPr>
        <w:rPr>
          <w:b/>
        </w:rPr>
      </w:pPr>
      <w:r>
        <w:rPr>
          <w:b/>
        </w:rPr>
        <w:t>10:40–11:10 Tea &amp; coffee break</w:t>
      </w:r>
    </w:p>
    <w:p w14:paraId="00000038" w14:textId="77777777" w:rsidR="00FA3422" w:rsidRDefault="00FA3422">
      <w:pPr>
        <w:rPr>
          <w:b/>
        </w:rPr>
      </w:pPr>
    </w:p>
    <w:p w14:paraId="00000039" w14:textId="77777777" w:rsidR="00FA3422" w:rsidRDefault="00000000">
      <w:r>
        <w:rPr>
          <w:b/>
        </w:rPr>
        <w:t xml:space="preserve">11:10–11:50 </w:t>
      </w:r>
      <w:r>
        <w:t xml:space="preserve">Prof. </w:t>
      </w:r>
      <w:proofErr w:type="spellStart"/>
      <w:r>
        <w:t>Phililp</w:t>
      </w:r>
      <w:proofErr w:type="spellEnd"/>
      <w:r>
        <w:t xml:space="preserve"> </w:t>
      </w:r>
      <w:proofErr w:type="spellStart"/>
      <w:r>
        <w:t>Stockhammer</w:t>
      </w:r>
      <w:proofErr w:type="spellEnd"/>
      <w:r>
        <w:t xml:space="preserve"> (biological relations)</w:t>
      </w:r>
    </w:p>
    <w:p w14:paraId="0000003A" w14:textId="77777777" w:rsidR="00FA3422" w:rsidRDefault="00FA3422">
      <w:pPr>
        <w:rPr>
          <w:b/>
        </w:rPr>
      </w:pPr>
    </w:p>
    <w:p w14:paraId="0000003B" w14:textId="77777777" w:rsidR="00FA3422" w:rsidRDefault="00000000">
      <w:r>
        <w:rPr>
          <w:b/>
        </w:rPr>
        <w:t xml:space="preserve">11:50–12:30 </w:t>
      </w:r>
      <w:r>
        <w:t xml:space="preserve">Bronze age families in Central Europe – motherhood, relatedness and kinship, Prof. Katharina </w:t>
      </w:r>
      <w:proofErr w:type="spellStart"/>
      <w:r>
        <w:t>Rebay</w:t>
      </w:r>
      <w:proofErr w:type="spellEnd"/>
      <w:r>
        <w:t xml:space="preserve">-Salisbury </w:t>
      </w:r>
    </w:p>
    <w:p w14:paraId="0000003C" w14:textId="77777777" w:rsidR="00FA3422" w:rsidRDefault="00FA3422">
      <w:pPr>
        <w:rPr>
          <w:b/>
        </w:rPr>
      </w:pPr>
    </w:p>
    <w:p w14:paraId="0000003D" w14:textId="77777777" w:rsidR="00FA3422" w:rsidRDefault="00000000">
      <w:pPr>
        <w:rPr>
          <w:b/>
        </w:rPr>
      </w:pPr>
      <w:r>
        <w:rPr>
          <w:b/>
        </w:rPr>
        <w:t>12:30–12:40 Questions and discussion</w:t>
      </w:r>
    </w:p>
    <w:p w14:paraId="0000003E" w14:textId="77777777" w:rsidR="00FA3422" w:rsidRDefault="00FA3422">
      <w:pPr>
        <w:rPr>
          <w:b/>
        </w:rPr>
      </w:pPr>
    </w:p>
    <w:p w14:paraId="0000003F" w14:textId="77777777" w:rsidR="00FA3422" w:rsidRDefault="00000000">
      <w:pPr>
        <w:rPr>
          <w:b/>
        </w:rPr>
      </w:pPr>
      <w:r>
        <w:rPr>
          <w:b/>
        </w:rPr>
        <w:t>12:40–13:40 Lunch (provided)</w:t>
      </w:r>
    </w:p>
    <w:p w14:paraId="00000040" w14:textId="77777777" w:rsidR="00FA3422" w:rsidRDefault="00FA3422">
      <w:pPr>
        <w:rPr>
          <w:b/>
        </w:rPr>
      </w:pPr>
    </w:p>
    <w:p w14:paraId="00000041" w14:textId="77777777" w:rsidR="00FA3422" w:rsidRDefault="00000000">
      <w:r>
        <w:rPr>
          <w:b/>
        </w:rPr>
        <w:t xml:space="preserve">13:40–14:20 </w:t>
      </w:r>
      <w:r>
        <w:t xml:space="preserve">Thoughts about New </w:t>
      </w:r>
      <w:proofErr w:type="spellStart"/>
      <w:r>
        <w:t>Migrationism</w:t>
      </w:r>
      <w:proofErr w:type="spellEnd"/>
      <w:r>
        <w:t xml:space="preserve">, social processes and gender roles, Prof. Harry </w:t>
      </w:r>
      <w:proofErr w:type="spellStart"/>
      <w:r>
        <w:t>Fokkens</w:t>
      </w:r>
      <w:proofErr w:type="spellEnd"/>
      <w:r>
        <w:t xml:space="preserve"> </w:t>
      </w:r>
    </w:p>
    <w:p w14:paraId="00000042" w14:textId="77777777" w:rsidR="00FA3422" w:rsidRDefault="00FA3422">
      <w:pPr>
        <w:rPr>
          <w:b/>
        </w:rPr>
      </w:pPr>
    </w:p>
    <w:p w14:paraId="00000043" w14:textId="77777777" w:rsidR="00FA3422" w:rsidRDefault="00000000">
      <w:r>
        <w:rPr>
          <w:b/>
        </w:rPr>
        <w:t>14:20–15:00</w:t>
      </w:r>
      <w:r>
        <w:t xml:space="preserve"> People not meant to have a history? Looking into selected abnormal graves from Neolithic and Bronze Age Europe, Prof. </w:t>
      </w:r>
      <w:proofErr w:type="spellStart"/>
      <w:r>
        <w:t>Helle</w:t>
      </w:r>
      <w:proofErr w:type="spellEnd"/>
      <w:r>
        <w:t xml:space="preserve"> </w:t>
      </w:r>
      <w:proofErr w:type="spellStart"/>
      <w:r>
        <w:t>Vandkilde</w:t>
      </w:r>
      <w:proofErr w:type="spellEnd"/>
    </w:p>
    <w:p w14:paraId="00000044" w14:textId="77777777" w:rsidR="00FA3422" w:rsidRDefault="00FA3422"/>
    <w:p w14:paraId="00000045" w14:textId="77777777" w:rsidR="00FA3422" w:rsidRDefault="00000000">
      <w:r>
        <w:rPr>
          <w:b/>
        </w:rPr>
        <w:t xml:space="preserve">15:00–15:40 </w:t>
      </w:r>
      <w:r>
        <w:t xml:space="preserve">Two sides of </w:t>
      </w:r>
      <w:proofErr w:type="spellStart"/>
      <w:r>
        <w:t>Százhalombatta</w:t>
      </w:r>
      <w:proofErr w:type="spellEnd"/>
      <w:r>
        <w:t>, Hungary</w:t>
      </w:r>
    </w:p>
    <w:p w14:paraId="00000046" w14:textId="77777777" w:rsidR="00FA3422" w:rsidRDefault="00000000">
      <w:pPr>
        <w:ind w:left="720"/>
      </w:pPr>
      <w:r>
        <w:t xml:space="preserve">15:00-15:20 Prof. Joanna </w:t>
      </w:r>
      <w:proofErr w:type="spellStart"/>
      <w:r>
        <w:t>Sofaer</w:t>
      </w:r>
      <w:proofErr w:type="spellEnd"/>
      <w:r>
        <w:t xml:space="preserve"> </w:t>
      </w:r>
    </w:p>
    <w:p w14:paraId="00000047" w14:textId="77777777" w:rsidR="00FA3422" w:rsidRDefault="00000000">
      <w:pPr>
        <w:ind w:left="720"/>
      </w:pPr>
      <w:r>
        <w:t xml:space="preserve">15:20-15:40 Dr Magdolna </w:t>
      </w:r>
      <w:proofErr w:type="spellStart"/>
      <w:r>
        <w:t>Vicze</w:t>
      </w:r>
      <w:proofErr w:type="spellEnd"/>
      <w:r>
        <w:t xml:space="preserve"> </w:t>
      </w:r>
    </w:p>
    <w:p w14:paraId="00000048" w14:textId="77777777" w:rsidR="00FA3422" w:rsidRDefault="00FA3422">
      <w:pPr>
        <w:rPr>
          <w:b/>
        </w:rPr>
      </w:pPr>
    </w:p>
    <w:p w14:paraId="00000049" w14:textId="77777777" w:rsidR="00FA3422" w:rsidRDefault="00000000">
      <w:pPr>
        <w:rPr>
          <w:b/>
        </w:rPr>
      </w:pPr>
      <w:r>
        <w:rPr>
          <w:b/>
        </w:rPr>
        <w:t>15:40–15:50 Questions and discussion</w:t>
      </w:r>
    </w:p>
    <w:p w14:paraId="0000004A" w14:textId="77777777" w:rsidR="00FA3422" w:rsidRDefault="00FA3422">
      <w:pPr>
        <w:rPr>
          <w:b/>
        </w:rPr>
      </w:pPr>
    </w:p>
    <w:p w14:paraId="0000004B" w14:textId="77777777" w:rsidR="00FA3422" w:rsidRDefault="00000000">
      <w:pPr>
        <w:rPr>
          <w:b/>
        </w:rPr>
      </w:pPr>
      <w:r>
        <w:rPr>
          <w:b/>
        </w:rPr>
        <w:t>15:50–16:00 Tea &amp; coffee break</w:t>
      </w:r>
    </w:p>
    <w:p w14:paraId="0000004C" w14:textId="77777777" w:rsidR="00FA3422" w:rsidRDefault="00FA3422">
      <w:pPr>
        <w:rPr>
          <w:b/>
        </w:rPr>
      </w:pPr>
    </w:p>
    <w:p w14:paraId="0000004D" w14:textId="77777777" w:rsidR="00FA3422" w:rsidRDefault="00000000">
      <w:pPr>
        <w:rPr>
          <w:b/>
        </w:rPr>
      </w:pPr>
      <w:r>
        <w:rPr>
          <w:b/>
        </w:rPr>
        <w:t>16:00–17:00 Prehistoric Society AGM and presentation of the Baguley Award</w:t>
      </w:r>
    </w:p>
    <w:p w14:paraId="0000004E" w14:textId="77777777" w:rsidR="00FA3422" w:rsidRDefault="00FA3422">
      <w:pPr>
        <w:rPr>
          <w:b/>
        </w:rPr>
      </w:pPr>
    </w:p>
    <w:p w14:paraId="0000004F" w14:textId="77777777" w:rsidR="00FA3422" w:rsidRDefault="00000000">
      <w:r>
        <w:rPr>
          <w:b/>
        </w:rPr>
        <w:t>17:00–18:00 Europa lecture.</w:t>
      </w:r>
      <w:r>
        <w:t xml:space="preserve"> A mess of inferences, insights, and data: On the engendering of European Prehistory -  Prof. Marie Louise </w:t>
      </w:r>
      <w:proofErr w:type="spellStart"/>
      <w:r>
        <w:t>Stig</w:t>
      </w:r>
      <w:proofErr w:type="spellEnd"/>
      <w:r>
        <w:t xml:space="preserve"> </w:t>
      </w:r>
      <w:proofErr w:type="spellStart"/>
      <w:r>
        <w:t>Sørensen</w:t>
      </w:r>
      <w:proofErr w:type="spellEnd"/>
    </w:p>
    <w:p w14:paraId="00000050" w14:textId="77777777" w:rsidR="00FA3422" w:rsidRDefault="00FA3422"/>
    <w:p w14:paraId="00000051" w14:textId="77777777" w:rsidR="00FA3422" w:rsidRDefault="00000000">
      <w:r>
        <w:rPr>
          <w:b/>
        </w:rPr>
        <w:t xml:space="preserve">18:00–19:00 Evening wine reception </w:t>
      </w:r>
    </w:p>
    <w:sectPr w:rsidR="00FA3422" w:rsidSect="00196CA8">
      <w:footerReference w:type="default" r:id="rId6"/>
      <w:pgSz w:w="11909" w:h="16834"/>
      <w:pgMar w:top="284" w:right="994" w:bottom="142" w:left="993" w:header="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99A5" w14:textId="77777777" w:rsidR="00B1058F" w:rsidRDefault="00B1058F">
      <w:pPr>
        <w:spacing w:line="240" w:lineRule="auto"/>
      </w:pPr>
      <w:r>
        <w:separator/>
      </w:r>
    </w:p>
  </w:endnote>
  <w:endnote w:type="continuationSeparator" w:id="0">
    <w:p w14:paraId="1EC5CA75" w14:textId="77777777" w:rsidR="00B1058F" w:rsidRDefault="00B10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382DB86F" w:rsidR="00FA3422" w:rsidRDefault="00000000">
    <w:pPr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196CA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3E97" w14:textId="77777777" w:rsidR="00B1058F" w:rsidRDefault="00B1058F">
      <w:pPr>
        <w:spacing w:line="240" w:lineRule="auto"/>
      </w:pPr>
      <w:r>
        <w:separator/>
      </w:r>
    </w:p>
  </w:footnote>
  <w:footnote w:type="continuationSeparator" w:id="0">
    <w:p w14:paraId="026E9B32" w14:textId="77777777" w:rsidR="00B1058F" w:rsidRDefault="00B105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22"/>
    <w:rsid w:val="00196CA8"/>
    <w:rsid w:val="00B1058F"/>
    <w:rsid w:val="00FA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E8BF"/>
  <w15:docId w15:val="{69258388-9AB8-4ADF-87A7-C6402BE4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6C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A8"/>
  </w:style>
  <w:style w:type="paragraph" w:styleId="Footer">
    <w:name w:val="footer"/>
    <w:basedOn w:val="Normal"/>
    <w:link w:val="FooterChar"/>
    <w:uiPriority w:val="99"/>
    <w:unhideWhenUsed/>
    <w:rsid w:val="00196C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27">
          <w:marLeft w:val="0"/>
          <w:marRight w:val="0"/>
          <w:marTop w:val="12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Machling</dc:creator>
  <cp:lastModifiedBy>Tess Machling</cp:lastModifiedBy>
  <cp:revision>2</cp:revision>
  <dcterms:created xsi:type="dcterms:W3CDTF">2023-01-31T16:32:00Z</dcterms:created>
  <dcterms:modified xsi:type="dcterms:W3CDTF">2023-01-31T16:32:00Z</dcterms:modified>
</cp:coreProperties>
</file>